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7BBF" w:rsidRDefault="00FF7BBF" w:rsidP="00FF7BBF">
      <w:r>
        <w:rPr>
          <w:noProof/>
        </w:rPr>
        <w:drawing>
          <wp:anchor distT="0" distB="0" distL="114300" distR="114300" simplePos="0" relativeHeight="251659264" behindDoc="1" locked="0" layoutInCell="1" allowOverlap="1" wp14:anchorId="4054A4E4" wp14:editId="0A469646">
            <wp:simplePos x="0" y="0"/>
            <wp:positionH relativeFrom="column">
              <wp:posOffset>95250</wp:posOffset>
            </wp:positionH>
            <wp:positionV relativeFrom="paragraph">
              <wp:posOffset>6350</wp:posOffset>
            </wp:positionV>
            <wp:extent cx="1073150" cy="2108200"/>
            <wp:effectExtent l="0" t="0" r="0" b="6350"/>
            <wp:wrapTight wrapText="bothSides">
              <wp:wrapPolygon edited="0">
                <wp:start x="0" y="0"/>
                <wp:lineTo x="0" y="21470"/>
                <wp:lineTo x="21089" y="21470"/>
                <wp:lineTo x="210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T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BBF" w:rsidRDefault="00FF7BBF" w:rsidP="00FF7BBF"/>
    <w:p w:rsidR="00FF7BBF" w:rsidRDefault="00FF7BBF" w:rsidP="00FF7BBF">
      <w:pPr>
        <w:spacing w:line="360" w:lineRule="auto"/>
        <w:jc w:val="center"/>
        <w:rPr>
          <w:b/>
          <w:sz w:val="24"/>
          <w:szCs w:val="24"/>
        </w:rPr>
      </w:pPr>
    </w:p>
    <w:p w:rsidR="00FF7BBF" w:rsidRDefault="00FF7BBF" w:rsidP="00FF7BB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ILLINOIS COMMUNICATION AND THEATRE ASSOCIATION</w:t>
      </w:r>
    </w:p>
    <w:p w:rsidR="00FF7BBF" w:rsidRDefault="00FF7BBF" w:rsidP="00FF7BB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Annual Business Meeting</w:t>
      </w:r>
    </w:p>
    <w:p w:rsidR="00FF7BBF" w:rsidRDefault="00FF7BBF" w:rsidP="00FF7BB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Saturday, September 26, 2020</w:t>
      </w:r>
    </w:p>
    <w:p w:rsidR="00FF7BBF" w:rsidRDefault="00FF7BBF" w:rsidP="00FF7BB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Classrooms.Cloud</w:t>
      </w:r>
    </w:p>
    <w:p w:rsidR="00FF7BBF" w:rsidRDefault="00FF7BBF" w:rsidP="00FF7BBF">
      <w:pPr>
        <w:spacing w:line="360" w:lineRule="auto"/>
        <w:jc w:val="center"/>
        <w:rPr>
          <w:b/>
          <w:sz w:val="24"/>
          <w:szCs w:val="24"/>
        </w:rPr>
      </w:pPr>
    </w:p>
    <w:p w:rsidR="00FF7BBF" w:rsidRDefault="00FF7BBF" w:rsidP="00FF7BBF">
      <w:pPr>
        <w:spacing w:line="360" w:lineRule="auto"/>
        <w:jc w:val="center"/>
        <w:rPr>
          <w:b/>
          <w:sz w:val="24"/>
          <w:szCs w:val="24"/>
        </w:rPr>
      </w:pPr>
    </w:p>
    <w:p w:rsidR="00FF7BBF" w:rsidRDefault="00FF7BBF" w:rsidP="00FF7BBF">
      <w:pPr>
        <w:numPr>
          <w:ilvl w:val="0"/>
          <w:numId w:val="2"/>
        </w:numPr>
        <w:spacing w:line="360" w:lineRule="auto"/>
      </w:pPr>
      <w:r>
        <w:t>Call to Order</w:t>
      </w:r>
    </w:p>
    <w:p w:rsidR="00FF7BBF" w:rsidRDefault="00FF7BBF" w:rsidP="00FF7BBF">
      <w:pPr>
        <w:numPr>
          <w:ilvl w:val="0"/>
          <w:numId w:val="2"/>
        </w:numPr>
        <w:spacing w:line="360" w:lineRule="auto"/>
      </w:pPr>
      <w:r>
        <w:t>Approval of Agenda</w:t>
      </w:r>
    </w:p>
    <w:p w:rsidR="00FF7BBF" w:rsidRDefault="00FF7BBF" w:rsidP="00FF7BBF">
      <w:pPr>
        <w:numPr>
          <w:ilvl w:val="0"/>
          <w:numId w:val="2"/>
        </w:numPr>
        <w:spacing w:line="360" w:lineRule="auto"/>
      </w:pPr>
      <w:r>
        <w:t>Approval of the minutes from the 2019 Meeting</w:t>
      </w:r>
    </w:p>
    <w:p w:rsidR="00FF7BBF" w:rsidRDefault="00FF7BBF" w:rsidP="00FF7BBF">
      <w:pPr>
        <w:numPr>
          <w:ilvl w:val="0"/>
          <w:numId w:val="2"/>
        </w:numPr>
        <w:spacing w:line="360" w:lineRule="auto"/>
      </w:pPr>
      <w:r>
        <w:t>President’s Report – Brian Rohman</w:t>
      </w:r>
    </w:p>
    <w:p w:rsidR="00FF7BBF" w:rsidRDefault="00FF7BBF" w:rsidP="00FF7BBF">
      <w:pPr>
        <w:numPr>
          <w:ilvl w:val="0"/>
          <w:numId w:val="2"/>
        </w:numPr>
        <w:spacing w:line="360" w:lineRule="auto"/>
      </w:pPr>
      <w:r>
        <w:t>Treasure’s Report – Ed Sch</w:t>
      </w:r>
      <w:r w:rsidR="00285B45">
        <w:t>warz</w:t>
      </w:r>
    </w:p>
    <w:p w:rsidR="00015161" w:rsidRDefault="00015161" w:rsidP="00FF7BBF">
      <w:pPr>
        <w:numPr>
          <w:ilvl w:val="0"/>
          <w:numId w:val="2"/>
        </w:numPr>
        <w:spacing w:line="360" w:lineRule="auto"/>
      </w:pPr>
      <w:r>
        <w:t>Election of Officers</w:t>
      </w:r>
    </w:p>
    <w:p w:rsidR="00015161" w:rsidRDefault="00015161" w:rsidP="00015161">
      <w:pPr>
        <w:numPr>
          <w:ilvl w:val="1"/>
          <w:numId w:val="2"/>
        </w:numPr>
        <w:spacing w:line="360" w:lineRule="auto"/>
      </w:pPr>
      <w:r>
        <w:t>Second Vice President – Dana Trunnell</w:t>
      </w:r>
    </w:p>
    <w:p w:rsidR="00015161" w:rsidRDefault="00015161" w:rsidP="00015161">
      <w:pPr>
        <w:numPr>
          <w:ilvl w:val="1"/>
          <w:numId w:val="2"/>
        </w:numPr>
        <w:spacing w:line="360" w:lineRule="auto"/>
      </w:pPr>
      <w:r>
        <w:t xml:space="preserve">Treasurer – </w:t>
      </w:r>
    </w:p>
    <w:p w:rsidR="00015161" w:rsidRDefault="00015161" w:rsidP="00015161">
      <w:pPr>
        <w:numPr>
          <w:ilvl w:val="1"/>
          <w:numId w:val="2"/>
        </w:numPr>
        <w:spacing w:line="360" w:lineRule="auto"/>
      </w:pPr>
      <w:r>
        <w:t xml:space="preserve">Secretary – </w:t>
      </w:r>
    </w:p>
    <w:p w:rsidR="00015161" w:rsidRDefault="00015161" w:rsidP="00015161">
      <w:pPr>
        <w:numPr>
          <w:ilvl w:val="0"/>
          <w:numId w:val="2"/>
        </w:numPr>
        <w:spacing w:line="360" w:lineRule="auto"/>
      </w:pPr>
      <w:r>
        <w:t>Constitutional Amendment</w:t>
      </w:r>
    </w:p>
    <w:p w:rsidR="00015161" w:rsidRDefault="00015161" w:rsidP="00015161">
      <w:pPr>
        <w:numPr>
          <w:ilvl w:val="0"/>
          <w:numId w:val="2"/>
        </w:numPr>
        <w:spacing w:line="360" w:lineRule="auto"/>
      </w:pPr>
      <w:r>
        <w:t>Passing of the Gavel</w:t>
      </w:r>
    </w:p>
    <w:p w:rsidR="00015161" w:rsidRDefault="00015161" w:rsidP="00015161">
      <w:pPr>
        <w:numPr>
          <w:ilvl w:val="0"/>
          <w:numId w:val="2"/>
        </w:numPr>
        <w:spacing w:line="360" w:lineRule="auto"/>
      </w:pPr>
      <w:r>
        <w:t>Next Meeting – September 24, 2021</w:t>
      </w:r>
    </w:p>
    <w:p w:rsidR="00015161" w:rsidRDefault="00015161" w:rsidP="00015161">
      <w:pPr>
        <w:numPr>
          <w:ilvl w:val="0"/>
          <w:numId w:val="2"/>
        </w:numPr>
        <w:spacing w:line="360" w:lineRule="auto"/>
      </w:pPr>
      <w:r>
        <w:t xml:space="preserve">Adjournment </w:t>
      </w:r>
    </w:p>
    <w:p w:rsidR="00FF7BBF" w:rsidRDefault="00FF7BBF" w:rsidP="00FF7BBF">
      <w:pPr>
        <w:spacing w:line="360" w:lineRule="auto"/>
      </w:pPr>
    </w:p>
    <w:p w:rsidR="00FF7BBF" w:rsidRDefault="00FF7BBF" w:rsidP="00FF7BBF">
      <w:pPr>
        <w:spacing w:line="360" w:lineRule="auto"/>
        <w:rPr>
          <w:sz w:val="24"/>
          <w:szCs w:val="24"/>
        </w:rPr>
      </w:pPr>
    </w:p>
    <w:p w:rsidR="003513E7" w:rsidRDefault="003513E7"/>
    <w:sectPr w:rsidR="003513E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5C94"/>
    <w:multiLevelType w:val="multilevel"/>
    <w:tmpl w:val="E9FCEB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6D663D"/>
    <w:multiLevelType w:val="multilevel"/>
    <w:tmpl w:val="45D09FBE"/>
    <w:styleLink w:val="HCCOralCommOutlin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BF"/>
    <w:rsid w:val="00015161"/>
    <w:rsid w:val="00285B45"/>
    <w:rsid w:val="002E5B62"/>
    <w:rsid w:val="003513E7"/>
    <w:rsid w:val="00873070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0261A-29D2-4616-9F4F-1C6A793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BF"/>
    <w:pPr>
      <w:spacing w:line="276" w:lineRule="auto"/>
    </w:pPr>
    <w:rPr>
      <w:rFonts w:ascii="Arial" w:eastAsia="Arial" w:hAnsi="Arial" w:cs="Arial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CCOralCommOutline">
    <w:name w:val="HCC Oral Comm Outline"/>
    <w:uiPriority w:val="99"/>
    <w:rsid w:val="0087307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Rohman, Brian</dc:creator>
  <cp:keywords/>
  <dc:description/>
  <cp:lastModifiedBy>Matthew Dupuis</cp:lastModifiedBy>
  <cp:revision>2</cp:revision>
  <dcterms:created xsi:type="dcterms:W3CDTF">2020-09-25T22:42:00Z</dcterms:created>
  <dcterms:modified xsi:type="dcterms:W3CDTF">2020-09-25T22:42:00Z</dcterms:modified>
</cp:coreProperties>
</file>