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3D0" w:rsidRDefault="00A10A5E" w:rsidP="001663B2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r>
        <w:t>Sponsorship Form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2247"/>
        <w:gridCol w:w="7113"/>
      </w:tblGrid>
      <w:tr w:rsidR="003F23D0">
        <w:trPr>
          <w:trHeight w:val="2860"/>
        </w:trPr>
        <w:tc>
          <w:tcPr>
            <w:tcW w:w="2247" w:type="dxa"/>
            <w:tcMar>
              <w:left w:w="0" w:type="dxa"/>
              <w:right w:w="0" w:type="dxa"/>
            </w:tcMar>
            <w:vAlign w:val="center"/>
          </w:tcPr>
          <w:p w:rsidR="003F23D0" w:rsidRDefault="0016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 wp14:anchorId="63265D27" wp14:editId="51D08CEA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68580</wp:posOffset>
                  </wp:positionV>
                  <wp:extent cx="1219200" cy="1974850"/>
                  <wp:effectExtent l="0" t="0" r="0" b="6350"/>
                  <wp:wrapNone/>
                  <wp:docPr id="1" name="image2.png" descr="ICTA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CTA Logo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97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p w:rsidR="003F23D0" w:rsidRDefault="00A10A5E" w:rsidP="001663B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  <w:r>
              <w:t>2018 Convention - Sept. 27-29</w:t>
            </w:r>
          </w:p>
          <w:p w:rsidR="003F23D0" w:rsidRDefault="00A10A5E" w:rsidP="001663B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proofErr w:type="spellStart"/>
            <w:r>
              <w:t>DoubleTree</w:t>
            </w:r>
            <w:proofErr w:type="spellEnd"/>
            <w:r>
              <w:t xml:space="preserve"> by Hilton Hotel</w:t>
            </w:r>
          </w:p>
          <w:p w:rsidR="003F23D0" w:rsidRDefault="00A10A5E" w:rsidP="001663B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10</w:t>
            </w:r>
            <w:r>
              <w:rPr>
                <w:color w:val="FFFFFF"/>
              </w:rPr>
              <w:t>B</w:t>
            </w:r>
            <w:r>
              <w:t xml:space="preserve"> Brickyard Drive</w:t>
            </w:r>
          </w:p>
          <w:p w:rsidR="003F23D0" w:rsidRDefault="00A10A5E" w:rsidP="001663B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Bloomington, Illinois, 61701 </w:t>
            </w:r>
          </w:p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3F23D0" w:rsidRDefault="00A10A5E" w:rsidP="001663B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“Roots, Renaissance, Revolution!”</w:t>
            </w:r>
            <w:r>
              <w:br/>
            </w:r>
          </w:p>
        </w:tc>
      </w:tr>
    </w:tbl>
    <w:p w:rsidR="003F23D0" w:rsidRDefault="00A10A5E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 xml:space="preserve">Sponsorship Levels (check desired level): </w:t>
      </w:r>
    </w:p>
    <w:tbl>
      <w:tblPr>
        <w:tblStyle w:val="a0"/>
        <w:tblW w:w="8445" w:type="dxa"/>
        <w:tblLayout w:type="fixed"/>
        <w:tblLook w:val="0400" w:firstRow="0" w:lastRow="0" w:firstColumn="0" w:lastColumn="0" w:noHBand="0" w:noVBand="1"/>
      </w:tblPr>
      <w:tblGrid>
        <w:gridCol w:w="2159"/>
        <w:gridCol w:w="3691"/>
        <w:gridCol w:w="2595"/>
      </w:tblGrid>
      <w:tr w:rsidR="003F23D0">
        <w:trPr>
          <w:trHeight w:val="360"/>
        </w:trPr>
        <w:tc>
          <w:tcPr>
            <w:tcW w:w="2159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Platinum</w:t>
            </w:r>
          </w:p>
        </w:tc>
        <w:tc>
          <w:tcPr>
            <w:tcW w:w="3691" w:type="dxa"/>
            <w:tcBorders>
              <w:bottom w:val="single" w:sz="4" w:space="0" w:color="746241"/>
            </w:tcBorders>
            <w:vAlign w:val="bottom"/>
          </w:tcPr>
          <w:p w:rsidR="003F23D0" w:rsidRDefault="00A1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$1,000 minimum </w:t>
            </w:r>
          </w:p>
        </w:tc>
        <w:tc>
          <w:tcPr>
            <w:tcW w:w="2595" w:type="dxa"/>
            <w:tcBorders>
              <w:bottom w:val="single" w:sz="4" w:space="0" w:color="746241"/>
            </w:tcBorders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23D0">
        <w:trPr>
          <w:trHeight w:val="380"/>
        </w:trPr>
        <w:tc>
          <w:tcPr>
            <w:tcW w:w="2159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3691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A1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$750.00 minimum</w:t>
            </w:r>
          </w:p>
        </w:tc>
        <w:tc>
          <w:tcPr>
            <w:tcW w:w="2595" w:type="dxa"/>
            <w:tcBorders>
              <w:top w:val="single" w:sz="4" w:space="0" w:color="746241"/>
              <w:bottom w:val="single" w:sz="4" w:space="0" w:color="746241"/>
            </w:tcBorders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23D0">
        <w:trPr>
          <w:trHeight w:val="360"/>
        </w:trPr>
        <w:tc>
          <w:tcPr>
            <w:tcW w:w="2159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3691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A1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$500.00 minimum</w:t>
            </w:r>
          </w:p>
        </w:tc>
        <w:tc>
          <w:tcPr>
            <w:tcW w:w="2595" w:type="dxa"/>
            <w:tcBorders>
              <w:top w:val="single" w:sz="4" w:space="0" w:color="746241"/>
              <w:bottom w:val="single" w:sz="4" w:space="0" w:color="746241"/>
            </w:tcBorders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23D0">
        <w:trPr>
          <w:trHeight w:val="360"/>
        </w:trPr>
        <w:tc>
          <w:tcPr>
            <w:tcW w:w="2159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3691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A1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$200.00 minimum</w:t>
            </w:r>
          </w:p>
        </w:tc>
        <w:tc>
          <w:tcPr>
            <w:tcW w:w="2595" w:type="dxa"/>
            <w:tcBorders>
              <w:top w:val="single" w:sz="4" w:space="0" w:color="746241"/>
              <w:bottom w:val="single" w:sz="4" w:space="0" w:color="746241"/>
            </w:tcBorders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23D0">
        <w:trPr>
          <w:trHeight w:val="340"/>
        </w:trPr>
        <w:tc>
          <w:tcPr>
            <w:tcW w:w="2159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Booth space</w:t>
            </w:r>
          </w:p>
        </w:tc>
        <w:tc>
          <w:tcPr>
            <w:tcW w:w="3691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A10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$50.00 (free with bronze level or above)</w:t>
            </w:r>
          </w:p>
        </w:tc>
        <w:tc>
          <w:tcPr>
            <w:tcW w:w="2595" w:type="dxa"/>
            <w:tcBorders>
              <w:top w:val="single" w:sz="4" w:space="0" w:color="746241"/>
              <w:bottom w:val="single" w:sz="4" w:space="0" w:color="746241"/>
            </w:tcBorders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F23D0" w:rsidRDefault="00A10A5E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>Sponsorship Opportunities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Keynote Speaker</w:t>
      </w:r>
      <w:r>
        <w:t xml:space="preserve">   $____________________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Conference food items</w:t>
      </w:r>
      <w:r>
        <w:t xml:space="preserve"> (indicate item you would like to sponsor):</w:t>
      </w:r>
    </w:p>
    <w:tbl>
      <w:tblPr>
        <w:tblStyle w:val="a1"/>
        <w:tblW w:w="4500" w:type="dxa"/>
        <w:tblLayout w:type="fixed"/>
        <w:tblLook w:val="0400" w:firstRow="0" w:lastRow="0" w:firstColumn="0" w:lastColumn="0" w:noHBand="0" w:noVBand="1"/>
      </w:tblPr>
      <w:tblGrid>
        <w:gridCol w:w="3076"/>
        <w:gridCol w:w="1424"/>
      </w:tblGrid>
      <w:tr w:rsidR="003F23D0">
        <w:tc>
          <w:tcPr>
            <w:tcW w:w="3076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Member Reception</w:t>
            </w:r>
          </w:p>
        </w:tc>
        <w:tc>
          <w:tcPr>
            <w:tcW w:w="1424" w:type="dxa"/>
            <w:tcBorders>
              <w:bottom w:val="single" w:sz="4" w:space="0" w:color="746241"/>
            </w:tcBorders>
            <w:vAlign w:val="bottom"/>
          </w:tcPr>
          <w:p w:rsidR="003F23D0" w:rsidRDefault="003F23D0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</w:pPr>
          </w:p>
        </w:tc>
      </w:tr>
      <w:tr w:rsidR="003F23D0">
        <w:tc>
          <w:tcPr>
            <w:tcW w:w="3076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Friday Luncheon</w:t>
            </w:r>
          </w:p>
        </w:tc>
        <w:tc>
          <w:tcPr>
            <w:tcW w:w="1424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23D0">
        <w:tc>
          <w:tcPr>
            <w:tcW w:w="3076" w:type="dxa"/>
            <w:vAlign w:val="bottom"/>
          </w:tcPr>
          <w:p w:rsidR="003F23D0" w:rsidRDefault="00A10A5E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Friday or Saturday breakfast</w:t>
            </w:r>
          </w:p>
        </w:tc>
        <w:tc>
          <w:tcPr>
            <w:tcW w:w="1424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F23D0">
        <w:tc>
          <w:tcPr>
            <w:tcW w:w="3076" w:type="dxa"/>
            <w:vAlign w:val="bottom"/>
          </w:tcPr>
          <w:p w:rsidR="003F23D0" w:rsidRDefault="001663B2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Coach</w:t>
            </w:r>
            <w:bookmarkStart w:id="0" w:name="_GoBack"/>
            <w:bookmarkEnd w:id="0"/>
            <w:r>
              <w:t xml:space="preserve"> Workshop</w:t>
            </w:r>
          </w:p>
        </w:tc>
        <w:tc>
          <w:tcPr>
            <w:tcW w:w="1424" w:type="dxa"/>
            <w:tcBorders>
              <w:top w:val="single" w:sz="4" w:space="0" w:color="746241"/>
              <w:bottom w:val="single" w:sz="4" w:space="0" w:color="746241"/>
            </w:tcBorders>
            <w:vAlign w:val="bottom"/>
          </w:tcPr>
          <w:p w:rsidR="003F23D0" w:rsidRDefault="003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F23D0" w:rsidRDefault="00A10A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Convention giveaways</w:t>
      </w:r>
      <w:r>
        <w:t xml:space="preserve"> – Items:  _________________________________________________________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Ad space</w:t>
      </w:r>
      <w:r>
        <w:t xml:space="preserve"> in the conference program       _____$50.00 (full page ad)   _____$25.00 (half page ad)</w:t>
      </w:r>
      <w:r>
        <w:br/>
        <w:t xml:space="preserve">    Ads are free with sponsorship at the bronze or higher level</w:t>
      </w:r>
    </w:p>
    <w:p w:rsidR="003F23D0" w:rsidRDefault="00A10A5E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b/>
          <w:color w:val="000000"/>
          <w:sz w:val="21"/>
          <w:szCs w:val="21"/>
        </w:rPr>
        <w:t>Ad space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in a tri-annual newsletter      _____$30.00 (full page ad)   _____$15.00 (half page ad)</w:t>
      </w:r>
      <w:r>
        <w:rPr>
          <w:rFonts w:ascii="Cambria" w:eastAsia="Cambria" w:hAnsi="Cambria" w:cs="Cambria"/>
          <w:color w:val="000000"/>
          <w:sz w:val="21"/>
          <w:szCs w:val="21"/>
        </w:rPr>
        <w:br/>
        <w:t xml:space="preserve">    Wi</w:t>
      </w:r>
      <w:r>
        <w:rPr>
          <w:rFonts w:ascii="Cambria" w:eastAsia="Cambria" w:hAnsi="Cambria" w:cs="Cambria"/>
          <w:color w:val="000000"/>
          <w:sz w:val="21"/>
          <w:szCs w:val="21"/>
        </w:rPr>
        <w:t>th platinum sponsorship, ad is free in two newsletters; with gold, ad is free in one newsletter.</w:t>
      </w:r>
    </w:p>
    <w:p w:rsidR="003F23D0" w:rsidRDefault="00A10A5E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>Acknowledgement Information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Company name and contact information: 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e-mail copy of ad to </w:t>
      </w:r>
      <w:hyperlink r:id="rId5">
        <w:r>
          <w:rPr>
            <w:color w:val="2998E3"/>
            <w:u w:val="single"/>
          </w:rPr>
          <w:t>amwrigh@ilstu.edu</w:t>
        </w:r>
      </w:hyperlink>
      <w:r>
        <w:t xml:space="preserve"> by September 1, 2018 OR 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Mail hard copy to: Anna Wright, Illinois Communication and Theatre Association, School of Communication, Campus Box </w:t>
      </w:r>
      <w:proofErr w:type="gramStart"/>
      <w:r>
        <w:rPr>
          <w:rFonts w:ascii="Calibri" w:eastAsia="Calibri" w:hAnsi="Calibri" w:cs="Calibri"/>
        </w:rPr>
        <w:t>4480,Illinois</w:t>
      </w:r>
      <w:proofErr w:type="gramEnd"/>
      <w:r>
        <w:rPr>
          <w:rFonts w:ascii="Calibri" w:eastAsia="Calibri" w:hAnsi="Calibri" w:cs="Calibri"/>
        </w:rPr>
        <w:t xml:space="preserve"> State University, Normal, IL 61790-4480</w:t>
      </w:r>
    </w:p>
    <w:p w:rsidR="003F23D0" w:rsidRDefault="00A10A5E">
      <w:pPr>
        <w:pBdr>
          <w:top w:val="nil"/>
          <w:left w:val="nil"/>
          <w:bottom w:val="nil"/>
          <w:right w:val="nil"/>
          <w:between w:val="nil"/>
        </w:pBdr>
      </w:pPr>
      <w:r>
        <w:t>Sponsors receive acknowledgment in the program and at the co</w:t>
      </w:r>
      <w:r>
        <w:t xml:space="preserve">nvention. </w:t>
      </w:r>
    </w:p>
    <w:sectPr w:rsidR="003F23D0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D0"/>
    <w:rsid w:val="001663B2"/>
    <w:rsid w:val="003F23D0"/>
    <w:rsid w:val="00A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105A"/>
  <w15:docId w15:val="{0B1CA6FA-30D7-4EDE-93A7-4AFCF66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1"/>
        <w:szCs w:val="21"/>
        <w:lang w:val="en" w:eastAsia="en-US" w:bidi="ar-SA"/>
      </w:rPr>
    </w:rPrDefault>
    <w:pPrDefault>
      <w:pPr>
        <w:tabs>
          <w:tab w:val="right" w:pos="9360"/>
        </w:tabs>
        <w:spacing w:before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40" w:line="240" w:lineRule="auto"/>
      <w:outlineLvl w:val="0"/>
    </w:pPr>
    <w:rPr>
      <w:rFonts w:ascii="Calibri" w:eastAsia="Calibri" w:hAnsi="Calibri" w:cs="Calibri"/>
      <w:color w:val="E48312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20" w:line="240" w:lineRule="auto"/>
      <w:outlineLvl w:val="1"/>
    </w:pPr>
    <w:rPr>
      <w:rFonts w:ascii="Calibri" w:eastAsia="Calibri" w:hAnsi="Calibri" w:cs="Calibri"/>
      <w:color w:val="BD582C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40" w:after="120" w:line="240" w:lineRule="auto"/>
      <w:outlineLvl w:val="2"/>
    </w:pPr>
    <w:rPr>
      <w:rFonts w:ascii="Calibri" w:eastAsia="Calibri" w:hAnsi="Calibri" w:cs="Calibri"/>
      <w:color w:val="86564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line="240" w:lineRule="auto"/>
      <w:outlineLvl w:val="3"/>
    </w:pPr>
    <w:rPr>
      <w:rFonts w:ascii="Calibri" w:eastAsia="Calibri" w:hAnsi="Calibri" w:cs="Calibri"/>
      <w:color w:val="9B8357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04" w:lineRule="auto"/>
      <w:jc w:val="right"/>
    </w:pPr>
    <w:rPr>
      <w:rFonts w:ascii="Calibri" w:eastAsia="Calibri" w:hAnsi="Calibri" w:cs="Calibri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wrigh@ilst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Rohman, Brian</dc:creator>
  <cp:lastModifiedBy>Rohman, Brian</cp:lastModifiedBy>
  <cp:revision>2</cp:revision>
  <dcterms:created xsi:type="dcterms:W3CDTF">2018-07-15T18:55:00Z</dcterms:created>
  <dcterms:modified xsi:type="dcterms:W3CDTF">2018-07-15T18:55:00Z</dcterms:modified>
</cp:coreProperties>
</file>